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4EB2CFC2" w:rsidR="00811A0D" w:rsidRDefault="3F829D2B" w:rsidP="0EA0FAA7">
      <w:bookmarkStart w:id="0" w:name="_GoBack"/>
      <w:bookmarkEnd w:id="0"/>
      <w:r w:rsidRPr="3452D630">
        <w:rPr>
          <w:rFonts w:ascii="Arial" w:eastAsia="Arial" w:hAnsi="Arial" w:cs="Arial"/>
          <w:sz w:val="20"/>
          <w:szCs w:val="20"/>
        </w:rPr>
        <w:t>Site</w:t>
      </w:r>
      <w:r w:rsidR="025C04F0" w:rsidRPr="3452D630">
        <w:rPr>
          <w:rFonts w:ascii="Arial" w:eastAsia="Arial" w:hAnsi="Arial" w:cs="Arial"/>
          <w:sz w:val="20"/>
          <w:szCs w:val="20"/>
        </w:rPr>
        <w:t xml:space="preserve"> </w:t>
      </w:r>
      <w:r w:rsidR="2CCE29DC" w:rsidRPr="3452D630">
        <w:rPr>
          <w:rFonts w:ascii="Arial" w:eastAsia="Arial" w:hAnsi="Arial" w:cs="Arial"/>
          <w:sz w:val="20"/>
          <w:szCs w:val="20"/>
        </w:rPr>
        <w:t>m</w:t>
      </w:r>
      <w:r w:rsidR="025C04F0" w:rsidRPr="3452D630">
        <w:rPr>
          <w:rFonts w:ascii="Arial" w:eastAsia="Arial" w:hAnsi="Arial" w:cs="Arial"/>
          <w:sz w:val="20"/>
          <w:szCs w:val="20"/>
        </w:rPr>
        <w:t>entor RECE/</w:t>
      </w:r>
      <w:r w:rsidR="7F3BEA92" w:rsidRPr="3452D630">
        <w:rPr>
          <w:rFonts w:ascii="Arial" w:eastAsia="Arial" w:hAnsi="Arial" w:cs="Arial"/>
          <w:sz w:val="20"/>
          <w:szCs w:val="20"/>
        </w:rPr>
        <w:t>Staff:</w:t>
      </w:r>
      <w:r w:rsidR="025C04F0" w:rsidRPr="3452D630">
        <w:rPr>
          <w:rFonts w:ascii="Arial" w:eastAsia="Arial" w:hAnsi="Arial" w:cs="Arial"/>
          <w:sz w:val="20"/>
          <w:szCs w:val="20"/>
        </w:rPr>
        <w:t xml:space="preserve"> Please complete the following checklist for the student in your classroom and share it with the student</w:t>
      </w:r>
      <w:r w:rsidR="00BA61BE">
        <w:rPr>
          <w:rFonts w:ascii="Arial" w:eastAsia="Arial" w:hAnsi="Arial" w:cs="Arial"/>
          <w:sz w:val="20"/>
          <w:szCs w:val="20"/>
        </w:rPr>
        <w:t xml:space="preserve"> </w:t>
      </w:r>
      <w:r w:rsidR="025C04F0" w:rsidRPr="3452D630">
        <w:rPr>
          <w:rFonts w:ascii="Arial" w:eastAsia="Arial" w:hAnsi="Arial" w:cs="Arial"/>
          <w:sz w:val="20"/>
          <w:szCs w:val="20"/>
        </w:rPr>
        <w:t xml:space="preserve">at the end of their placement. </w:t>
      </w:r>
      <w:r w:rsidR="00BA61BE">
        <w:rPr>
          <w:rFonts w:ascii="Arial" w:eastAsia="Arial" w:hAnsi="Arial" w:cs="Arial"/>
          <w:sz w:val="20"/>
          <w:szCs w:val="20"/>
        </w:rPr>
        <w:t xml:space="preserve">Please ensure you are also providing ongoing feedback throughout the placement. </w:t>
      </w:r>
      <w:r w:rsidR="025C04F0" w:rsidRPr="3452D630">
        <w:rPr>
          <w:rFonts w:ascii="Arial" w:eastAsia="Arial" w:hAnsi="Arial" w:cs="Arial"/>
          <w:sz w:val="20"/>
          <w:szCs w:val="20"/>
        </w:rPr>
        <w:t xml:space="preserve">Options for the student’s progress </w:t>
      </w:r>
      <w:r w:rsidR="60C63B40" w:rsidRPr="3452D630">
        <w:rPr>
          <w:rFonts w:ascii="Arial" w:eastAsia="Arial" w:hAnsi="Arial" w:cs="Arial"/>
          <w:sz w:val="20"/>
          <w:szCs w:val="20"/>
        </w:rPr>
        <w:t>are</w:t>
      </w:r>
      <w:r w:rsidR="025C04F0" w:rsidRPr="3452D630">
        <w:rPr>
          <w:rFonts w:ascii="Arial" w:eastAsia="Arial" w:hAnsi="Arial" w:cs="Arial"/>
          <w:sz w:val="20"/>
          <w:szCs w:val="20"/>
        </w:rPr>
        <w:t xml:space="preserve"> S</w:t>
      </w:r>
      <w:r w:rsidR="47C0DDF1" w:rsidRPr="3452D630">
        <w:rPr>
          <w:rFonts w:ascii="Arial" w:eastAsia="Arial" w:hAnsi="Arial" w:cs="Arial"/>
          <w:sz w:val="20"/>
          <w:szCs w:val="20"/>
        </w:rPr>
        <w:t>ATISFACTORY</w:t>
      </w:r>
      <w:r w:rsidR="025C04F0" w:rsidRPr="3452D630">
        <w:rPr>
          <w:rFonts w:ascii="Arial" w:eastAsia="Arial" w:hAnsi="Arial" w:cs="Arial"/>
          <w:sz w:val="20"/>
          <w:szCs w:val="20"/>
        </w:rPr>
        <w:t xml:space="preserve"> (S), NEEDS IMPROVEMENT (NI), U</w:t>
      </w:r>
      <w:r w:rsidR="1AC9B8E4" w:rsidRPr="3452D630">
        <w:rPr>
          <w:rFonts w:ascii="Arial" w:eastAsia="Arial" w:hAnsi="Arial" w:cs="Arial"/>
          <w:sz w:val="20"/>
          <w:szCs w:val="20"/>
        </w:rPr>
        <w:t>NSATISFACTORY</w:t>
      </w:r>
      <w:r w:rsidR="025C04F0" w:rsidRPr="3452D630">
        <w:rPr>
          <w:rFonts w:ascii="Arial" w:eastAsia="Arial" w:hAnsi="Arial" w:cs="Arial"/>
          <w:sz w:val="20"/>
          <w:szCs w:val="20"/>
        </w:rPr>
        <w:t xml:space="preserve"> (U) OR NOT APPLICABLE (N</w:t>
      </w:r>
      <w:r w:rsidR="434E1843" w:rsidRPr="3452D630">
        <w:rPr>
          <w:rFonts w:ascii="Arial" w:eastAsia="Arial" w:hAnsi="Arial" w:cs="Arial"/>
          <w:sz w:val="20"/>
          <w:szCs w:val="20"/>
        </w:rPr>
        <w:t>/</w:t>
      </w:r>
      <w:r w:rsidR="025C04F0" w:rsidRPr="3452D630">
        <w:rPr>
          <w:rFonts w:ascii="Arial" w:eastAsia="Arial" w:hAnsi="Arial" w:cs="Arial"/>
          <w:sz w:val="20"/>
          <w:szCs w:val="20"/>
        </w:rPr>
        <w:t>A).</w:t>
      </w:r>
      <w:r w:rsidR="00BA61BE">
        <w:rPr>
          <w:rFonts w:ascii="Arial" w:eastAsia="Arial" w:hAnsi="Arial" w:cs="Arial"/>
          <w:sz w:val="20"/>
          <w:szCs w:val="20"/>
        </w:rPr>
        <w:t xml:space="preserve"> Near</w:t>
      </w:r>
      <w:r w:rsidR="025C04F0" w:rsidRPr="3452D630">
        <w:rPr>
          <w:rFonts w:ascii="Arial" w:eastAsia="Arial" w:hAnsi="Arial" w:cs="Arial"/>
          <w:sz w:val="20"/>
          <w:szCs w:val="20"/>
        </w:rPr>
        <w:t xml:space="preserve"> the student’s last day of placement, please give</w:t>
      </w:r>
      <w:r w:rsidR="00BA61BE">
        <w:rPr>
          <w:rFonts w:ascii="Arial" w:eastAsia="Arial" w:hAnsi="Arial" w:cs="Arial"/>
          <w:sz w:val="20"/>
          <w:szCs w:val="20"/>
        </w:rPr>
        <w:t xml:space="preserve"> </w:t>
      </w:r>
      <w:r w:rsidR="025C04F0" w:rsidRPr="3452D630">
        <w:rPr>
          <w:rFonts w:ascii="Arial" w:eastAsia="Arial" w:hAnsi="Arial" w:cs="Arial"/>
          <w:sz w:val="20"/>
          <w:szCs w:val="20"/>
        </w:rPr>
        <w:t xml:space="preserve">this document to the </w:t>
      </w:r>
      <w:r w:rsidR="56426F70" w:rsidRPr="3452D630">
        <w:rPr>
          <w:rFonts w:ascii="Arial" w:eastAsia="Arial" w:hAnsi="Arial" w:cs="Arial"/>
          <w:sz w:val="20"/>
          <w:szCs w:val="20"/>
        </w:rPr>
        <w:t>student</w:t>
      </w:r>
      <w:r w:rsidR="025C04F0" w:rsidRPr="3452D630">
        <w:rPr>
          <w:rFonts w:ascii="Arial" w:eastAsia="Arial" w:hAnsi="Arial" w:cs="Arial"/>
          <w:sz w:val="20"/>
          <w:szCs w:val="20"/>
        </w:rPr>
        <w:t xml:space="preserve"> </w:t>
      </w:r>
      <w:r w:rsidR="00BA61BE">
        <w:rPr>
          <w:rFonts w:ascii="Arial" w:eastAsia="Arial" w:hAnsi="Arial" w:cs="Arial"/>
          <w:sz w:val="20"/>
          <w:szCs w:val="20"/>
        </w:rPr>
        <w:t xml:space="preserve">so this can be submitted to the faculty.  Faculty are available to connect with you during the placement time should you wish to discuss the student’s progress. </w:t>
      </w:r>
    </w:p>
    <w:tbl>
      <w:tblPr>
        <w:tblStyle w:val="TableGrid"/>
        <w:tblW w:w="10201" w:type="dxa"/>
        <w:tblLayout w:type="fixed"/>
        <w:tblLook w:val="06A0" w:firstRow="1" w:lastRow="0" w:firstColumn="1" w:lastColumn="0" w:noHBand="1" w:noVBand="1"/>
      </w:tblPr>
      <w:tblGrid>
        <w:gridCol w:w="6210"/>
        <w:gridCol w:w="375"/>
        <w:gridCol w:w="498"/>
        <w:gridCol w:w="282"/>
        <w:gridCol w:w="568"/>
        <w:gridCol w:w="2268"/>
      </w:tblGrid>
      <w:tr w:rsidR="00BA61BE" w14:paraId="3212486C" w14:textId="77777777" w:rsidTr="00BA61BE">
        <w:tc>
          <w:tcPr>
            <w:tcW w:w="6210" w:type="dxa"/>
            <w:shd w:val="clear" w:color="auto" w:fill="D0CECE" w:themeFill="background2" w:themeFillShade="E6"/>
          </w:tcPr>
          <w:p w14:paraId="192599A4" w14:textId="5D9C4809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PROFESSIONALISM</w:t>
            </w:r>
          </w:p>
        </w:tc>
        <w:tc>
          <w:tcPr>
            <w:tcW w:w="375" w:type="dxa"/>
            <w:shd w:val="clear" w:color="auto" w:fill="D0CECE" w:themeFill="background2" w:themeFillShade="E6"/>
          </w:tcPr>
          <w:p w14:paraId="7001FE00" w14:textId="392E0E19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98" w:type="dxa"/>
            <w:shd w:val="clear" w:color="auto" w:fill="D0CECE" w:themeFill="background2" w:themeFillShade="E6"/>
          </w:tcPr>
          <w:p w14:paraId="057AF263" w14:textId="0ACAD2FC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282" w:type="dxa"/>
            <w:shd w:val="clear" w:color="auto" w:fill="D0CECE" w:themeFill="background2" w:themeFillShade="E6"/>
          </w:tcPr>
          <w:p w14:paraId="6572DE46" w14:textId="1981CD7F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568" w:type="dxa"/>
            <w:shd w:val="clear" w:color="auto" w:fill="D0CECE" w:themeFill="background2" w:themeFillShade="E6"/>
          </w:tcPr>
          <w:p w14:paraId="4BAF2157" w14:textId="7F7AF857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5A0B3DE9" w14:textId="6E6964C0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BA61BE" w14:paraId="3BC97EF5" w14:textId="77777777" w:rsidTr="00BA61BE">
        <w:tc>
          <w:tcPr>
            <w:tcW w:w="6210" w:type="dxa"/>
          </w:tcPr>
          <w:p w14:paraId="308A0C5B" w14:textId="05A94377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Reviews the site’s Policies and Procedures, including Health Check and Playground Safety Polices</w:t>
            </w:r>
          </w:p>
        </w:tc>
        <w:tc>
          <w:tcPr>
            <w:tcW w:w="375" w:type="dxa"/>
          </w:tcPr>
          <w:p w14:paraId="192EE311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3C926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2E86FC53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39D6F413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35485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4527DA9A" w14:textId="77777777" w:rsidTr="00BA61BE">
        <w:tc>
          <w:tcPr>
            <w:tcW w:w="6210" w:type="dxa"/>
          </w:tcPr>
          <w:p w14:paraId="622C634C" w14:textId="0FC71E94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Follows assigned schedule of mentor and discusses possible variations in schedule with supervisor/mentor teacher</w:t>
            </w:r>
          </w:p>
        </w:tc>
        <w:tc>
          <w:tcPr>
            <w:tcW w:w="375" w:type="dxa"/>
          </w:tcPr>
          <w:p w14:paraId="3F1B60FE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57306E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3E7757D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42605E2C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65BA29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5760A553" w14:textId="77777777" w:rsidTr="00BA61BE">
        <w:tc>
          <w:tcPr>
            <w:tcW w:w="6210" w:type="dxa"/>
          </w:tcPr>
          <w:p w14:paraId="11B6B23A" w14:textId="1EF8B322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Notifies program of lateness or absence before student’s start time and is consistently prompt</w:t>
            </w:r>
          </w:p>
        </w:tc>
        <w:tc>
          <w:tcPr>
            <w:tcW w:w="375" w:type="dxa"/>
          </w:tcPr>
          <w:p w14:paraId="09BC8FD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3F5C144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516A2FC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4E56A041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6A376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74D4EBCD" w14:textId="77777777" w:rsidTr="00BA61BE">
        <w:tc>
          <w:tcPr>
            <w:tcW w:w="6210" w:type="dxa"/>
          </w:tcPr>
          <w:p w14:paraId="3B891D10" w14:textId="2220EB3A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Student has been present or made up any missed time. Student also maintains a calendar with all days of placement reported.</w:t>
            </w:r>
          </w:p>
        </w:tc>
        <w:tc>
          <w:tcPr>
            <w:tcW w:w="375" w:type="dxa"/>
          </w:tcPr>
          <w:p w14:paraId="152677CC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6884E88C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70A18A1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25DB077C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63B038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23FF7701" w14:textId="77777777" w:rsidTr="00BA61BE">
        <w:tc>
          <w:tcPr>
            <w:tcW w:w="6210" w:type="dxa"/>
          </w:tcPr>
          <w:p w14:paraId="201F0BA6" w14:textId="000E576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sz w:val="20"/>
                <w:szCs w:val="20"/>
              </w:rPr>
              <w:t>Dresses appropriately for work with children and according to the individual field site’s policies, while adhering to college policies</w:t>
            </w:r>
          </w:p>
        </w:tc>
        <w:tc>
          <w:tcPr>
            <w:tcW w:w="375" w:type="dxa"/>
          </w:tcPr>
          <w:p w14:paraId="41B57BBE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70672D23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523EF3C8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5C51B6FC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04B69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29C098FE" w14:textId="77777777" w:rsidTr="00BA61BE">
        <w:tc>
          <w:tcPr>
            <w:tcW w:w="6210" w:type="dxa"/>
          </w:tcPr>
          <w:p w14:paraId="475A0F33" w14:textId="5E22335D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Upholds College of ECE Standards of Practice and Code of Ethics</w:t>
            </w:r>
          </w:p>
        </w:tc>
        <w:tc>
          <w:tcPr>
            <w:tcW w:w="375" w:type="dxa"/>
          </w:tcPr>
          <w:p w14:paraId="55E1857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B1B01C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2B24D3C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1E591554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A75A4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1351E433" w14:textId="77777777" w:rsidTr="00BA61BE">
        <w:tc>
          <w:tcPr>
            <w:tcW w:w="6210" w:type="dxa"/>
          </w:tcPr>
          <w:p w14:paraId="113A440F" w14:textId="6E67D20A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Uses oral and written language appropriately</w:t>
            </w:r>
          </w:p>
        </w:tc>
        <w:tc>
          <w:tcPr>
            <w:tcW w:w="375" w:type="dxa"/>
          </w:tcPr>
          <w:p w14:paraId="0780FC33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1F572514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079B071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5F41ADC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34E4A8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6E799CA9" w14:textId="77777777" w:rsidTr="00BA61BE">
        <w:tc>
          <w:tcPr>
            <w:tcW w:w="6210" w:type="dxa"/>
          </w:tcPr>
          <w:p w14:paraId="3C236DF4" w14:textId="03AA3313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Demonstrates initiative throughout the day in appropriate ways</w:t>
            </w:r>
          </w:p>
        </w:tc>
        <w:tc>
          <w:tcPr>
            <w:tcW w:w="375" w:type="dxa"/>
          </w:tcPr>
          <w:p w14:paraId="47C23931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18FE3BC7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3884F8D0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53A7A5E8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989409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53AF635D" w14:textId="77777777" w:rsidTr="00BA61BE">
        <w:tc>
          <w:tcPr>
            <w:tcW w:w="6210" w:type="dxa"/>
          </w:tcPr>
          <w:p w14:paraId="2143DC8D" w14:textId="083DA01F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Demonstrates a positive attitude towards all aspects of placement and has established a positive rapport with all centre staff</w:t>
            </w:r>
          </w:p>
        </w:tc>
        <w:tc>
          <w:tcPr>
            <w:tcW w:w="375" w:type="dxa"/>
          </w:tcPr>
          <w:p w14:paraId="2FE65380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7BBE90E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42F8942D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3C42320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80B57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54B937D3" w14:textId="77777777" w:rsidTr="00BA61BE">
        <w:tc>
          <w:tcPr>
            <w:tcW w:w="6210" w:type="dxa"/>
          </w:tcPr>
          <w:p w14:paraId="24666923" w14:textId="70261989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sz w:val="20"/>
                <w:szCs w:val="20"/>
              </w:rPr>
              <w:t>Responds and is receptive to feedback in a positive manner and implements changes</w:t>
            </w:r>
          </w:p>
        </w:tc>
        <w:tc>
          <w:tcPr>
            <w:tcW w:w="375" w:type="dxa"/>
          </w:tcPr>
          <w:p w14:paraId="0256724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1AD2847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3BEF0747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AA009B7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93BA67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0047260F" w14:textId="77777777" w:rsidTr="00BA61BE">
        <w:tc>
          <w:tcPr>
            <w:tcW w:w="6210" w:type="dxa"/>
            <w:shd w:val="clear" w:color="auto" w:fill="D0CECE" w:themeFill="background2" w:themeFillShade="E6"/>
          </w:tcPr>
          <w:p w14:paraId="2D4BD2E1" w14:textId="36E98FA2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INTERACTIONS WITH FAMILIES </w:t>
            </w:r>
          </w:p>
        </w:tc>
        <w:tc>
          <w:tcPr>
            <w:tcW w:w="375" w:type="dxa"/>
            <w:shd w:val="clear" w:color="auto" w:fill="D0CECE" w:themeFill="background2" w:themeFillShade="E6"/>
          </w:tcPr>
          <w:p w14:paraId="041AA457" w14:textId="1561679B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98" w:type="dxa"/>
            <w:shd w:val="clear" w:color="auto" w:fill="D0CECE" w:themeFill="background2" w:themeFillShade="E6"/>
          </w:tcPr>
          <w:p w14:paraId="62A57798" w14:textId="04FB4EE9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282" w:type="dxa"/>
            <w:shd w:val="clear" w:color="auto" w:fill="D0CECE" w:themeFill="background2" w:themeFillShade="E6"/>
          </w:tcPr>
          <w:p w14:paraId="6B05DB1B" w14:textId="42C9638E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568" w:type="dxa"/>
            <w:shd w:val="clear" w:color="auto" w:fill="D0CECE" w:themeFill="background2" w:themeFillShade="E6"/>
          </w:tcPr>
          <w:p w14:paraId="50AD2CB2" w14:textId="6D4D476A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56FBAADA" w14:textId="30882C83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BA61BE" w14:paraId="68F09078" w14:textId="77777777" w:rsidTr="00BA61BE">
        <w:tc>
          <w:tcPr>
            <w:tcW w:w="6210" w:type="dxa"/>
            <w:shd w:val="clear" w:color="auto" w:fill="A6A6A6" w:themeFill="background1" w:themeFillShade="A6"/>
          </w:tcPr>
          <w:p w14:paraId="241D859F" w14:textId="76A288EE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Introduces self to all families at the start of placement, in person (if applicable) and via an information sheet that every family has access to</w:t>
            </w:r>
          </w:p>
        </w:tc>
        <w:tc>
          <w:tcPr>
            <w:tcW w:w="375" w:type="dxa"/>
            <w:shd w:val="clear" w:color="auto" w:fill="A6A6A6" w:themeFill="background1" w:themeFillShade="A6"/>
          </w:tcPr>
          <w:p w14:paraId="096993C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6A6A6" w:themeFill="background1" w:themeFillShade="A6"/>
          </w:tcPr>
          <w:p w14:paraId="5B7C0CEC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2E13DEF8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6A6A6" w:themeFill="background1" w:themeFillShade="A6"/>
          </w:tcPr>
          <w:p w14:paraId="22565DA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0E53EC0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7ECB272C" w14:textId="77777777" w:rsidTr="00BA61BE">
        <w:tc>
          <w:tcPr>
            <w:tcW w:w="6210" w:type="dxa"/>
            <w:shd w:val="clear" w:color="auto" w:fill="A6A6A6" w:themeFill="background1" w:themeFillShade="A6"/>
          </w:tcPr>
          <w:p w14:paraId="5FC508C9" w14:textId="2288B3AA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Recognizes and connects children to their family</w:t>
            </w:r>
          </w:p>
        </w:tc>
        <w:tc>
          <w:tcPr>
            <w:tcW w:w="375" w:type="dxa"/>
            <w:shd w:val="clear" w:color="auto" w:fill="A6A6A6" w:themeFill="background1" w:themeFillShade="A6"/>
          </w:tcPr>
          <w:p w14:paraId="2EC8DD90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6A6A6" w:themeFill="background1" w:themeFillShade="A6"/>
          </w:tcPr>
          <w:p w14:paraId="04CDDDEC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1B8CE963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6A6A6" w:themeFill="background1" w:themeFillShade="A6"/>
          </w:tcPr>
          <w:p w14:paraId="51E9219D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726B1970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7EC443D2" w14:textId="77777777" w:rsidTr="00BA61BE">
        <w:tc>
          <w:tcPr>
            <w:tcW w:w="6210" w:type="dxa"/>
            <w:shd w:val="clear" w:color="auto" w:fill="A6A6A6" w:themeFill="background1" w:themeFillShade="A6"/>
          </w:tcPr>
          <w:p w14:paraId="6801F21D" w14:textId="43D02110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Connects with families beyond the initial introduction in a professional manner that works for that classroom (ie. Blog, website, newsletter, etc.)</w:t>
            </w:r>
          </w:p>
        </w:tc>
        <w:tc>
          <w:tcPr>
            <w:tcW w:w="375" w:type="dxa"/>
            <w:shd w:val="clear" w:color="auto" w:fill="A6A6A6" w:themeFill="background1" w:themeFillShade="A6"/>
          </w:tcPr>
          <w:p w14:paraId="7E48A424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6A6A6" w:themeFill="background1" w:themeFillShade="A6"/>
          </w:tcPr>
          <w:p w14:paraId="16A36702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5F47066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6A6A6" w:themeFill="background1" w:themeFillShade="A6"/>
          </w:tcPr>
          <w:p w14:paraId="19F7CCA0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62486C4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214EEF43" w14:textId="77777777" w:rsidTr="00BA61BE">
        <w:tc>
          <w:tcPr>
            <w:tcW w:w="6210" w:type="dxa"/>
            <w:shd w:val="clear" w:color="auto" w:fill="D0CECE" w:themeFill="background2" w:themeFillShade="E6"/>
          </w:tcPr>
          <w:p w14:paraId="4BF30E4D" w14:textId="2BFE206A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INTERACTIONS WITH STAFF</w:t>
            </w:r>
          </w:p>
        </w:tc>
        <w:tc>
          <w:tcPr>
            <w:tcW w:w="375" w:type="dxa"/>
            <w:shd w:val="clear" w:color="auto" w:fill="D0CECE" w:themeFill="background2" w:themeFillShade="E6"/>
          </w:tcPr>
          <w:p w14:paraId="5A5611E7" w14:textId="4EDE1E2B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98" w:type="dxa"/>
            <w:shd w:val="clear" w:color="auto" w:fill="D0CECE" w:themeFill="background2" w:themeFillShade="E6"/>
          </w:tcPr>
          <w:p w14:paraId="492C5FB1" w14:textId="1858493B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282" w:type="dxa"/>
            <w:shd w:val="clear" w:color="auto" w:fill="D0CECE" w:themeFill="background2" w:themeFillShade="E6"/>
          </w:tcPr>
          <w:p w14:paraId="10B9E908" w14:textId="675403A9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568" w:type="dxa"/>
            <w:shd w:val="clear" w:color="auto" w:fill="D0CECE" w:themeFill="background2" w:themeFillShade="E6"/>
          </w:tcPr>
          <w:p w14:paraId="6B03DF65" w14:textId="45E98464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359D2F2" w14:textId="4C725BAB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BA61BE" w14:paraId="5932BD0D" w14:textId="77777777" w:rsidTr="00BA61BE">
        <w:tc>
          <w:tcPr>
            <w:tcW w:w="6210" w:type="dxa"/>
          </w:tcPr>
          <w:p w14:paraId="3E08BA19" w14:textId="3FB16482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Asks ongoing questions regarding their role and the program</w:t>
            </w:r>
          </w:p>
        </w:tc>
        <w:tc>
          <w:tcPr>
            <w:tcW w:w="375" w:type="dxa"/>
          </w:tcPr>
          <w:p w14:paraId="2FACF88D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59DD6791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3D133D97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E25003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E6A43B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103DD5D1" w14:textId="77777777" w:rsidTr="00BA61BE">
        <w:tc>
          <w:tcPr>
            <w:tcW w:w="6210" w:type="dxa"/>
          </w:tcPr>
          <w:p w14:paraId="16EABA57" w14:textId="09E7666A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Follows directions when given; asks for clarification at appropriate time and place</w:t>
            </w:r>
          </w:p>
        </w:tc>
        <w:tc>
          <w:tcPr>
            <w:tcW w:w="375" w:type="dxa"/>
          </w:tcPr>
          <w:p w14:paraId="108990AB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79530CFE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096111C2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5D12B25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EA7C8C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026AE497" w14:textId="77777777" w:rsidTr="00BA61BE">
        <w:tc>
          <w:tcPr>
            <w:tcW w:w="6210" w:type="dxa"/>
          </w:tcPr>
          <w:p w14:paraId="39CBFBB7" w14:textId="5BEA61E3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Talks directly to person(s) involved when/if concerns or problems arise</w:t>
            </w:r>
          </w:p>
        </w:tc>
        <w:tc>
          <w:tcPr>
            <w:tcW w:w="375" w:type="dxa"/>
          </w:tcPr>
          <w:p w14:paraId="4C54D8B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3E80F09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07B1CA2E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3CDC011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454B8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7B84ACD3" w14:textId="77777777" w:rsidTr="00BA61BE">
        <w:tc>
          <w:tcPr>
            <w:tcW w:w="6210" w:type="dxa"/>
          </w:tcPr>
          <w:p w14:paraId="3472A98B" w14:textId="1982C9BA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 xml:space="preserve">Develops appropriate and positive professional relationships with all staff and administration  </w:t>
            </w:r>
          </w:p>
        </w:tc>
        <w:tc>
          <w:tcPr>
            <w:tcW w:w="375" w:type="dxa"/>
          </w:tcPr>
          <w:p w14:paraId="15835973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2FF6131C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162FFA59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CC95F8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90B3D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4F53766D" w14:textId="77777777" w:rsidTr="00BA61BE">
        <w:tc>
          <w:tcPr>
            <w:tcW w:w="6210" w:type="dxa"/>
            <w:shd w:val="clear" w:color="auto" w:fill="D0CECE" w:themeFill="background2" w:themeFillShade="E6"/>
          </w:tcPr>
          <w:p w14:paraId="337ACBFD" w14:textId="49BB9703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HEALTH, CARE AND SAFETY</w:t>
            </w:r>
          </w:p>
        </w:tc>
        <w:tc>
          <w:tcPr>
            <w:tcW w:w="375" w:type="dxa"/>
            <w:shd w:val="clear" w:color="auto" w:fill="D0CECE" w:themeFill="background2" w:themeFillShade="E6"/>
          </w:tcPr>
          <w:p w14:paraId="063078F0" w14:textId="0EA244F7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98" w:type="dxa"/>
            <w:shd w:val="clear" w:color="auto" w:fill="D0CECE" w:themeFill="background2" w:themeFillShade="E6"/>
          </w:tcPr>
          <w:p w14:paraId="41897DEA" w14:textId="73EBC352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282" w:type="dxa"/>
            <w:shd w:val="clear" w:color="auto" w:fill="D0CECE" w:themeFill="background2" w:themeFillShade="E6"/>
          </w:tcPr>
          <w:p w14:paraId="2DAC82D4" w14:textId="38F208C4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568" w:type="dxa"/>
            <w:shd w:val="clear" w:color="auto" w:fill="D0CECE" w:themeFill="background2" w:themeFillShade="E6"/>
          </w:tcPr>
          <w:p w14:paraId="77202036" w14:textId="7057269B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6F648D9" w14:textId="48F054D2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BA61BE" w14:paraId="53D4A9CE" w14:textId="77777777" w:rsidTr="00BA61BE">
        <w:tc>
          <w:tcPr>
            <w:tcW w:w="6210" w:type="dxa"/>
          </w:tcPr>
          <w:p w14:paraId="3EE9F8A4" w14:textId="7BB36959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Learns each child’s name and uses it</w:t>
            </w:r>
          </w:p>
        </w:tc>
        <w:tc>
          <w:tcPr>
            <w:tcW w:w="375" w:type="dxa"/>
          </w:tcPr>
          <w:p w14:paraId="162695FB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A3D56D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16D9B83D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FB554E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4CD2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12E6F21D" w14:textId="77777777" w:rsidTr="00BA61BE">
        <w:tc>
          <w:tcPr>
            <w:tcW w:w="6210" w:type="dxa"/>
          </w:tcPr>
          <w:p w14:paraId="13FFC04C" w14:textId="6E2487DB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Positions self so they can effectively supervise the entire play area (inside and outside)</w:t>
            </w:r>
          </w:p>
        </w:tc>
        <w:tc>
          <w:tcPr>
            <w:tcW w:w="375" w:type="dxa"/>
          </w:tcPr>
          <w:p w14:paraId="41EAB4CB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4A7E7531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4B10C181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1F2AE43D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9FEF79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5F69DC3C" w14:textId="77777777" w:rsidTr="00BA61BE">
        <w:tc>
          <w:tcPr>
            <w:tcW w:w="6210" w:type="dxa"/>
          </w:tcPr>
          <w:p w14:paraId="3D7E28B9" w14:textId="2BEB3ED7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Maintains awareness of the number of children (especially during transitions) and consistently can tell the RECE’s how many children are present in the class</w:t>
            </w:r>
          </w:p>
        </w:tc>
        <w:tc>
          <w:tcPr>
            <w:tcW w:w="375" w:type="dxa"/>
          </w:tcPr>
          <w:p w14:paraId="258BD39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520DA9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7E7C8A2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00F2166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7CAAAE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3E9B6BE6" w14:textId="77777777" w:rsidTr="00BA61BE">
        <w:tc>
          <w:tcPr>
            <w:tcW w:w="6210" w:type="dxa"/>
          </w:tcPr>
          <w:p w14:paraId="4FA64495" w14:textId="62A907B4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Encourages and assists children in following common safety and health practices (ie. Cleaning up, washing hands, dressing appropriately for outside, etc.)</w:t>
            </w:r>
          </w:p>
        </w:tc>
        <w:tc>
          <w:tcPr>
            <w:tcW w:w="375" w:type="dxa"/>
          </w:tcPr>
          <w:p w14:paraId="718402DB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445F24F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4B0A0FFE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45C10F9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C991F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740FE52C" w14:textId="77777777" w:rsidTr="00BA61BE">
        <w:tc>
          <w:tcPr>
            <w:tcW w:w="6210" w:type="dxa"/>
          </w:tcPr>
          <w:p w14:paraId="700D80B1" w14:textId="6266E482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Responds appropriately to unsafe/emergency situations when necessary</w:t>
            </w:r>
          </w:p>
        </w:tc>
        <w:tc>
          <w:tcPr>
            <w:tcW w:w="375" w:type="dxa"/>
          </w:tcPr>
          <w:p w14:paraId="735878F2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3F322579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139F43C0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4AE71CA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E1EB7B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0D2E3090" w14:textId="77777777" w:rsidTr="00BA61BE">
        <w:tc>
          <w:tcPr>
            <w:tcW w:w="6210" w:type="dxa"/>
          </w:tcPr>
          <w:p w14:paraId="03EA7F90" w14:textId="4EAD3220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lastRenderedPageBreak/>
              <w:t>Takes initiative to maintain a clean and safe environment by sanitizing and cleaning, in keeping with the program’s policies</w:t>
            </w:r>
          </w:p>
        </w:tc>
        <w:tc>
          <w:tcPr>
            <w:tcW w:w="375" w:type="dxa"/>
          </w:tcPr>
          <w:p w14:paraId="54486DFE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47592107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72AFF157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2BB0723D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5190AB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056AFBF9" w14:textId="77777777" w:rsidTr="00BA61BE">
        <w:tc>
          <w:tcPr>
            <w:tcW w:w="6210" w:type="dxa"/>
          </w:tcPr>
          <w:p w14:paraId="5B8D6C39" w14:textId="357B2EC0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sz w:val="20"/>
                <w:szCs w:val="20"/>
              </w:rPr>
              <w:t>Support children’s autonomy</w:t>
            </w:r>
          </w:p>
        </w:tc>
        <w:tc>
          <w:tcPr>
            <w:tcW w:w="375" w:type="dxa"/>
          </w:tcPr>
          <w:p w14:paraId="27A7FAB8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7BE2C20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2EA8F4E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5A991B1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50CEA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6B49ACC6" w14:textId="77777777" w:rsidTr="00BA61BE">
        <w:tc>
          <w:tcPr>
            <w:tcW w:w="6210" w:type="dxa"/>
          </w:tcPr>
          <w:p w14:paraId="3799DDC2" w14:textId="50D5B3A6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Uses the adult-child interaction strategies throughout the day in appropriate ways</w:t>
            </w:r>
          </w:p>
        </w:tc>
        <w:tc>
          <w:tcPr>
            <w:tcW w:w="375" w:type="dxa"/>
          </w:tcPr>
          <w:p w14:paraId="5BE903B7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BFBDB0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1D7DAFFB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2BE18C1A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4F6CF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6B27E1DB" w14:textId="77777777" w:rsidTr="00BA61BE">
        <w:tc>
          <w:tcPr>
            <w:tcW w:w="6210" w:type="dxa"/>
          </w:tcPr>
          <w:p w14:paraId="4F1BB275" w14:textId="46C9B4B3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 xml:space="preserve">Uses a variety of inclusive and appropriate strategies to support children’s learning  </w:t>
            </w:r>
          </w:p>
        </w:tc>
        <w:tc>
          <w:tcPr>
            <w:tcW w:w="375" w:type="dxa"/>
          </w:tcPr>
          <w:p w14:paraId="0460B38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A3C3B4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417665A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33F223C0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E401FB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5152D0D9" w14:textId="77777777" w:rsidTr="00BA61BE">
        <w:tc>
          <w:tcPr>
            <w:tcW w:w="6210" w:type="dxa"/>
          </w:tcPr>
          <w:p w14:paraId="424868A4" w14:textId="32C254C2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Supports children in conflict resolution in developmentally appropriate ways</w:t>
            </w:r>
          </w:p>
        </w:tc>
        <w:tc>
          <w:tcPr>
            <w:tcW w:w="375" w:type="dxa"/>
          </w:tcPr>
          <w:p w14:paraId="227BCA50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665F340D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4A72C01D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5D6E5B4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E64537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565ADCD8" w14:textId="77777777" w:rsidTr="00BA61BE">
        <w:tc>
          <w:tcPr>
            <w:tcW w:w="6210" w:type="dxa"/>
          </w:tcPr>
          <w:p w14:paraId="246873CA" w14:textId="1DC70F5B" w:rsidR="00BA61BE" w:rsidRDefault="00BA61BE" w:rsidP="0EA0FAA7">
            <w:r w:rsidRPr="0EA0FAA7">
              <w:rPr>
                <w:rFonts w:ascii="Arial" w:eastAsia="Arial" w:hAnsi="Arial" w:cs="Arial"/>
                <w:sz w:val="20"/>
                <w:szCs w:val="20"/>
              </w:rPr>
              <w:t>Adheres to all College field placement policies that pertain to health and safety as found in the placement booklet</w:t>
            </w:r>
          </w:p>
        </w:tc>
        <w:tc>
          <w:tcPr>
            <w:tcW w:w="375" w:type="dxa"/>
          </w:tcPr>
          <w:p w14:paraId="328CDF9F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C6C50D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2A05D811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383F1706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AF81B5" w14:textId="77252FA1" w:rsidR="00BA61BE" w:rsidRDefault="00BA61BE" w:rsidP="0EA0FA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74FAC5E7" w14:textId="77777777" w:rsidTr="00BA61BE">
        <w:tc>
          <w:tcPr>
            <w:tcW w:w="6210" w:type="dxa"/>
            <w:shd w:val="clear" w:color="auto" w:fill="D0CECE" w:themeFill="background2" w:themeFillShade="E6"/>
          </w:tcPr>
          <w:p w14:paraId="31B782C5" w14:textId="3355CBE9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PLANNING AND EVALUATING </w:t>
            </w:r>
          </w:p>
        </w:tc>
        <w:tc>
          <w:tcPr>
            <w:tcW w:w="375" w:type="dxa"/>
            <w:shd w:val="clear" w:color="auto" w:fill="D0CECE" w:themeFill="background2" w:themeFillShade="E6"/>
          </w:tcPr>
          <w:p w14:paraId="0E816907" w14:textId="008C543B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98" w:type="dxa"/>
            <w:shd w:val="clear" w:color="auto" w:fill="D0CECE" w:themeFill="background2" w:themeFillShade="E6"/>
          </w:tcPr>
          <w:p w14:paraId="4FB3FFA4" w14:textId="59EC3A34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282" w:type="dxa"/>
            <w:shd w:val="clear" w:color="auto" w:fill="D0CECE" w:themeFill="background2" w:themeFillShade="E6"/>
          </w:tcPr>
          <w:p w14:paraId="2FF2F4DE" w14:textId="3C5EA117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568" w:type="dxa"/>
            <w:shd w:val="clear" w:color="auto" w:fill="D0CECE" w:themeFill="background2" w:themeFillShade="E6"/>
          </w:tcPr>
          <w:p w14:paraId="20CB1581" w14:textId="12330E59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AB11A4B" w14:textId="588D72B2" w:rsidR="00BA61BE" w:rsidRDefault="00BA61BE" w:rsidP="0EA0FAA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BA61BE" w14:paraId="54ABD6EC" w14:textId="77777777" w:rsidTr="00BA61BE">
        <w:tc>
          <w:tcPr>
            <w:tcW w:w="6210" w:type="dxa"/>
          </w:tcPr>
          <w:p w14:paraId="08FB11A1" w14:textId="6B7D088E" w:rsidR="00BA61BE" w:rsidRDefault="00BA61BE" w:rsidP="00BA61BE">
            <w:r w:rsidRPr="0EA0FAA7">
              <w:rPr>
                <w:rFonts w:ascii="Arial" w:eastAsia="Arial" w:hAnsi="Arial" w:cs="Arial"/>
                <w:sz w:val="20"/>
                <w:szCs w:val="20"/>
              </w:rPr>
              <w:t>Makes activity plans available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if requested and is able to discuss the plans </w:t>
            </w:r>
            <w:r w:rsidRPr="0EA0FAA7">
              <w:rPr>
                <w:rFonts w:ascii="Arial" w:eastAsia="Arial" w:hAnsi="Arial" w:cs="Arial"/>
                <w:sz w:val="20"/>
                <w:szCs w:val="20"/>
              </w:rPr>
              <w:t xml:space="preserve">in time for feedback and revision if necessary </w:t>
            </w:r>
          </w:p>
        </w:tc>
        <w:tc>
          <w:tcPr>
            <w:tcW w:w="375" w:type="dxa"/>
          </w:tcPr>
          <w:p w14:paraId="399521FA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2F60103C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55C24C86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CC0F90C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14D5C4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6A448094" w14:textId="77777777" w:rsidTr="00BA61BE">
        <w:tc>
          <w:tcPr>
            <w:tcW w:w="6210" w:type="dxa"/>
          </w:tcPr>
          <w:p w14:paraId="2D90E382" w14:textId="02BF0959" w:rsidR="00BA61BE" w:rsidRDefault="00BA61BE" w:rsidP="00BA61BE">
            <w:r w:rsidRPr="0EA0FAA7">
              <w:rPr>
                <w:rFonts w:ascii="Arial" w:eastAsia="Arial" w:hAnsi="Arial" w:cs="Arial"/>
                <w:sz w:val="20"/>
                <w:szCs w:val="20"/>
              </w:rPr>
              <w:t xml:space="preserve">Uses professional writing, grammar, and spelling on all paperwork and planning forms  </w:t>
            </w:r>
          </w:p>
        </w:tc>
        <w:tc>
          <w:tcPr>
            <w:tcW w:w="375" w:type="dxa"/>
          </w:tcPr>
          <w:p w14:paraId="2C92CFC3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3991A8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1ED252CF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37C544F8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69412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0279E17A" w14:textId="77777777" w:rsidTr="00BA61BE">
        <w:tc>
          <w:tcPr>
            <w:tcW w:w="6210" w:type="dxa"/>
          </w:tcPr>
          <w:p w14:paraId="7AA65F11" w14:textId="322FC46A" w:rsidR="00BA61BE" w:rsidRDefault="00BA61BE" w:rsidP="00BA61BE">
            <w:r w:rsidRPr="0EA0FAA7">
              <w:rPr>
                <w:rFonts w:ascii="Arial" w:eastAsia="Arial" w:hAnsi="Arial" w:cs="Arial"/>
                <w:sz w:val="20"/>
                <w:szCs w:val="20"/>
              </w:rPr>
              <w:t>Student initiates professional communication with mentor regarding the planning and implementation of emergent curriculum assignments</w:t>
            </w:r>
          </w:p>
        </w:tc>
        <w:tc>
          <w:tcPr>
            <w:tcW w:w="375" w:type="dxa"/>
          </w:tcPr>
          <w:p w14:paraId="7230593B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6BC6DCC6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4C6BBBAB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485365E0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646DAF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07473EDF" w14:textId="77777777" w:rsidTr="00BA61BE">
        <w:tc>
          <w:tcPr>
            <w:tcW w:w="6210" w:type="dxa"/>
          </w:tcPr>
          <w:p w14:paraId="44224E02" w14:textId="6A9D4DD8" w:rsidR="00BA61BE" w:rsidRDefault="00BA61BE" w:rsidP="00BA61BE">
            <w:r w:rsidRPr="0EA0FAA7">
              <w:rPr>
                <w:rFonts w:ascii="Arial" w:eastAsia="Arial" w:hAnsi="Arial" w:cs="Arial"/>
                <w:sz w:val="20"/>
                <w:szCs w:val="20"/>
              </w:rPr>
              <w:t>Negotiate scheduling and timing of planned activities and prepares all materials ahead of time</w:t>
            </w:r>
          </w:p>
        </w:tc>
        <w:tc>
          <w:tcPr>
            <w:tcW w:w="375" w:type="dxa"/>
          </w:tcPr>
          <w:p w14:paraId="3D710B1E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544832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7777B254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2BA6B379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9317B7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784977FA" w14:textId="77777777" w:rsidTr="00BA61BE">
        <w:tc>
          <w:tcPr>
            <w:tcW w:w="6210" w:type="dxa"/>
          </w:tcPr>
          <w:p w14:paraId="06D317BC" w14:textId="051F7009" w:rsidR="00BA61BE" w:rsidRDefault="00BA61BE" w:rsidP="00BA61BE">
            <w:r w:rsidRPr="0EA0FAA7">
              <w:rPr>
                <w:rFonts w:ascii="Arial" w:eastAsia="Arial" w:hAnsi="Arial" w:cs="Arial"/>
                <w:sz w:val="20"/>
                <w:szCs w:val="20"/>
              </w:rPr>
              <w:t>Shares observation information with placement site teacher throughout the placement</w:t>
            </w:r>
          </w:p>
        </w:tc>
        <w:tc>
          <w:tcPr>
            <w:tcW w:w="375" w:type="dxa"/>
          </w:tcPr>
          <w:p w14:paraId="69D3A82D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4FC62541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023B7749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061FA398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0AAFFE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0F4E16E1" w14:textId="77777777" w:rsidTr="00BA61BE">
        <w:tc>
          <w:tcPr>
            <w:tcW w:w="6210" w:type="dxa"/>
            <w:shd w:val="clear" w:color="auto" w:fill="D0CECE" w:themeFill="background2" w:themeFillShade="E6"/>
          </w:tcPr>
          <w:p w14:paraId="5F848480" w14:textId="65EDA5CB" w:rsidR="00BA61BE" w:rsidRDefault="00BA61BE" w:rsidP="00BA61B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DCAC3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STUDENT LED </w:t>
            </w:r>
          </w:p>
        </w:tc>
        <w:tc>
          <w:tcPr>
            <w:tcW w:w="375" w:type="dxa"/>
            <w:shd w:val="clear" w:color="auto" w:fill="D0CECE" w:themeFill="background2" w:themeFillShade="E6"/>
          </w:tcPr>
          <w:p w14:paraId="410D67AD" w14:textId="4C13983A" w:rsidR="00BA61BE" w:rsidRDefault="00BA61BE" w:rsidP="00BA61B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98" w:type="dxa"/>
            <w:shd w:val="clear" w:color="auto" w:fill="D0CECE" w:themeFill="background2" w:themeFillShade="E6"/>
          </w:tcPr>
          <w:p w14:paraId="79C0C0CE" w14:textId="09E83DEB" w:rsidR="00BA61BE" w:rsidRDefault="00BA61BE" w:rsidP="00BA61B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282" w:type="dxa"/>
            <w:shd w:val="clear" w:color="auto" w:fill="D0CECE" w:themeFill="background2" w:themeFillShade="E6"/>
          </w:tcPr>
          <w:p w14:paraId="76F0B19C" w14:textId="3A69440E" w:rsidR="00BA61BE" w:rsidRDefault="00BA61BE" w:rsidP="00BA61B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568" w:type="dxa"/>
            <w:shd w:val="clear" w:color="auto" w:fill="D0CECE" w:themeFill="background2" w:themeFillShade="E6"/>
          </w:tcPr>
          <w:p w14:paraId="777733F0" w14:textId="7F8DA77A" w:rsidR="00BA61BE" w:rsidRDefault="00BA61BE" w:rsidP="00BA61B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A8207D6" w14:textId="0DF73AF8" w:rsidR="00BA61BE" w:rsidRDefault="00BA61BE" w:rsidP="00BA61B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BA61BE" w14:paraId="5931B45C" w14:textId="77777777" w:rsidTr="00BA61BE">
        <w:tc>
          <w:tcPr>
            <w:tcW w:w="6210" w:type="dxa"/>
          </w:tcPr>
          <w:p w14:paraId="44E26536" w14:textId="2C1D047C" w:rsidR="00BA61BE" w:rsidRDefault="00BA61BE" w:rsidP="00BA61BE">
            <w:r w:rsidRPr="0EA0FAA7">
              <w:rPr>
                <w:rFonts w:ascii="Arial" w:eastAsia="Arial" w:hAnsi="Arial" w:cs="Arial"/>
                <w:sz w:val="20"/>
                <w:szCs w:val="20"/>
              </w:rPr>
              <w:t xml:space="preserve">Prepares an outline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 w:rsidRPr="0EA0FAA7">
              <w:rPr>
                <w:rFonts w:ascii="Arial" w:eastAsia="Arial" w:hAnsi="Arial" w:cs="Arial"/>
                <w:sz w:val="20"/>
                <w:szCs w:val="20"/>
              </w:rPr>
              <w:t xml:space="preserve"> demonstrate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EA0FAA7">
              <w:rPr>
                <w:rFonts w:ascii="Arial" w:eastAsia="Arial" w:hAnsi="Arial" w:cs="Arial"/>
                <w:sz w:val="20"/>
                <w:szCs w:val="20"/>
              </w:rPr>
              <w:t xml:space="preserve"> an awareness of the routines of the classroom and include unique plans based on observations of the children.</w:t>
            </w:r>
          </w:p>
        </w:tc>
        <w:tc>
          <w:tcPr>
            <w:tcW w:w="375" w:type="dxa"/>
          </w:tcPr>
          <w:p w14:paraId="1AAD3251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409BF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6A8786E2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20564898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ACA58B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385BB4DC" w14:textId="77777777" w:rsidTr="00BA61BE">
        <w:tc>
          <w:tcPr>
            <w:tcW w:w="6210" w:type="dxa"/>
          </w:tcPr>
          <w:p w14:paraId="1B5333F8" w14:textId="7DD26D0B" w:rsidR="00BA61BE" w:rsidRDefault="00BA61BE" w:rsidP="00BA61BE">
            <w:r w:rsidRPr="0EA0FAA7">
              <w:rPr>
                <w:rFonts w:ascii="Arial" w:eastAsia="Arial" w:hAnsi="Arial" w:cs="Arial"/>
                <w:sz w:val="20"/>
                <w:szCs w:val="20"/>
              </w:rPr>
              <w:t>Student is knowledgeable, prepared and needs little to no guidance about the routine and transition times in partnership with RECE(’s)</w:t>
            </w:r>
          </w:p>
        </w:tc>
        <w:tc>
          <w:tcPr>
            <w:tcW w:w="375" w:type="dxa"/>
          </w:tcPr>
          <w:p w14:paraId="7EC95712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077BDCC6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797EB801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93C7F0E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15AF39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61BE" w14:paraId="13F95BE5" w14:textId="77777777" w:rsidTr="00BA61BE">
        <w:tc>
          <w:tcPr>
            <w:tcW w:w="6210" w:type="dxa"/>
          </w:tcPr>
          <w:p w14:paraId="27AE8FDA" w14:textId="3A50CC89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EA0FAA7">
              <w:rPr>
                <w:rFonts w:ascii="Arial" w:eastAsia="Arial" w:hAnsi="Arial" w:cs="Arial"/>
                <w:sz w:val="20"/>
                <w:szCs w:val="20"/>
              </w:rPr>
              <w:t>Reflects on their role, identifies areas of improvement, shares reflection with RECE(‘s) and implements possible changes</w:t>
            </w:r>
          </w:p>
        </w:tc>
        <w:tc>
          <w:tcPr>
            <w:tcW w:w="375" w:type="dxa"/>
          </w:tcPr>
          <w:p w14:paraId="4B46961C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</w:tcPr>
          <w:p w14:paraId="00F2C4D9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" w:type="dxa"/>
          </w:tcPr>
          <w:p w14:paraId="03A53991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17106E4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D372DC" w14:textId="77252FA1" w:rsidR="00BA61BE" w:rsidRDefault="00BA61BE" w:rsidP="00BA61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2A203DF" w14:textId="04F21E1C" w:rsidR="0EA0FAA7" w:rsidRDefault="0EA0FAA7"/>
    <w:p w14:paraId="3C755791" w14:textId="24F25659" w:rsidR="0EA0FAA7" w:rsidRDefault="0EA0FAA7"/>
    <w:p w14:paraId="775D25EF" w14:textId="7348B967" w:rsidR="0EA0FAA7" w:rsidRDefault="0EA0FAA7" w:rsidP="0EA0FAA7">
      <w:pPr>
        <w:rPr>
          <w:rFonts w:ascii="Arial" w:eastAsia="Arial" w:hAnsi="Arial" w:cs="Arial"/>
          <w:sz w:val="20"/>
          <w:szCs w:val="20"/>
        </w:rPr>
      </w:pPr>
    </w:p>
    <w:sectPr w:rsidR="0EA0F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79AEBA"/>
    <w:rsid w:val="00274497"/>
    <w:rsid w:val="007519F9"/>
    <w:rsid w:val="00811A0D"/>
    <w:rsid w:val="00BA61BE"/>
    <w:rsid w:val="025C04F0"/>
    <w:rsid w:val="03FEE8DE"/>
    <w:rsid w:val="086A9CCD"/>
    <w:rsid w:val="09754485"/>
    <w:rsid w:val="0D1D35D2"/>
    <w:rsid w:val="0DCAC392"/>
    <w:rsid w:val="0EA0FAA7"/>
    <w:rsid w:val="0F6015C3"/>
    <w:rsid w:val="10EB9B47"/>
    <w:rsid w:val="12A3244D"/>
    <w:rsid w:val="12A96398"/>
    <w:rsid w:val="1467EB89"/>
    <w:rsid w:val="1567667C"/>
    <w:rsid w:val="17454F22"/>
    <w:rsid w:val="1979138E"/>
    <w:rsid w:val="19F7FA23"/>
    <w:rsid w:val="1AC9B8E4"/>
    <w:rsid w:val="1C831A81"/>
    <w:rsid w:val="1C8D3815"/>
    <w:rsid w:val="1D6AB7B4"/>
    <w:rsid w:val="1E816F44"/>
    <w:rsid w:val="1EB931CA"/>
    <w:rsid w:val="20C4DB76"/>
    <w:rsid w:val="20D3BBC6"/>
    <w:rsid w:val="2527F8B5"/>
    <w:rsid w:val="256B90E0"/>
    <w:rsid w:val="25C2B88C"/>
    <w:rsid w:val="26D72047"/>
    <w:rsid w:val="29D723C9"/>
    <w:rsid w:val="2B75524B"/>
    <w:rsid w:val="2CCE29DC"/>
    <w:rsid w:val="2D7A773A"/>
    <w:rsid w:val="2E846D32"/>
    <w:rsid w:val="31FEF6D6"/>
    <w:rsid w:val="32D41224"/>
    <w:rsid w:val="3452D630"/>
    <w:rsid w:val="35402DE5"/>
    <w:rsid w:val="3715E599"/>
    <w:rsid w:val="39BBF651"/>
    <w:rsid w:val="3A9BB8E9"/>
    <w:rsid w:val="3EE82974"/>
    <w:rsid w:val="3F829D2B"/>
    <w:rsid w:val="3FB0EF1F"/>
    <w:rsid w:val="400998CA"/>
    <w:rsid w:val="41E0AF26"/>
    <w:rsid w:val="4218F70C"/>
    <w:rsid w:val="4282697C"/>
    <w:rsid w:val="434E1843"/>
    <w:rsid w:val="43E0CB2E"/>
    <w:rsid w:val="46E67CEC"/>
    <w:rsid w:val="47C0DDF1"/>
    <w:rsid w:val="49B741DD"/>
    <w:rsid w:val="4A3164FE"/>
    <w:rsid w:val="4C79AEBA"/>
    <w:rsid w:val="4C8DEB9C"/>
    <w:rsid w:val="4D229EB7"/>
    <w:rsid w:val="4E2C620D"/>
    <w:rsid w:val="4F165BF6"/>
    <w:rsid w:val="51ED4DB6"/>
    <w:rsid w:val="51F43C7C"/>
    <w:rsid w:val="531B90F0"/>
    <w:rsid w:val="539C1F13"/>
    <w:rsid w:val="5628E4EC"/>
    <w:rsid w:val="56426F70"/>
    <w:rsid w:val="57B8353B"/>
    <w:rsid w:val="5DDEC781"/>
    <w:rsid w:val="60C63B40"/>
    <w:rsid w:val="63F252D9"/>
    <w:rsid w:val="66376488"/>
    <w:rsid w:val="6B5EF908"/>
    <w:rsid w:val="6B792AE7"/>
    <w:rsid w:val="6C648B90"/>
    <w:rsid w:val="6F1C58C8"/>
    <w:rsid w:val="6FB00F0C"/>
    <w:rsid w:val="6FD35A96"/>
    <w:rsid w:val="729D322B"/>
    <w:rsid w:val="72CD05E8"/>
    <w:rsid w:val="73FFB7C9"/>
    <w:rsid w:val="748A4DD6"/>
    <w:rsid w:val="755B838A"/>
    <w:rsid w:val="770A6343"/>
    <w:rsid w:val="7AFBD725"/>
    <w:rsid w:val="7E63AD8D"/>
    <w:rsid w:val="7F3BE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AEBA"/>
  <w15:chartTrackingRefBased/>
  <w15:docId w15:val="{B71F2F27-713F-4548-9179-54464B68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Ann Stewart</dc:creator>
  <cp:keywords/>
  <dc:description/>
  <cp:lastModifiedBy>Microsoft Office User</cp:lastModifiedBy>
  <cp:revision>2</cp:revision>
  <dcterms:created xsi:type="dcterms:W3CDTF">2021-12-20T20:22:00Z</dcterms:created>
  <dcterms:modified xsi:type="dcterms:W3CDTF">2021-12-20T20:22:00Z</dcterms:modified>
</cp:coreProperties>
</file>